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F6" w:rsidRDefault="00001B87" w:rsidP="00001B87">
      <w:pPr>
        <w:shd w:val="clear" w:color="auto" w:fill="FFFFFF" w:themeFill="background1"/>
        <w:spacing w:after="0" w:line="240" w:lineRule="auto"/>
        <w:jc w:val="center"/>
        <w:textAlignment w:val="top"/>
        <w:outlineLvl w:val="0"/>
        <w:rPr>
          <w:rFonts w:ascii="Tahoma" w:eastAsia="Times New Roman" w:hAnsi="Tahoma" w:cs="Tahoma"/>
          <w:b/>
          <w:bCs/>
          <w:color w:val="235CD9"/>
          <w:kern w:val="36"/>
          <w:sz w:val="48"/>
          <w:szCs w:val="48"/>
          <w:lang w:eastAsia="en-GB"/>
        </w:rPr>
      </w:pPr>
      <w:r>
        <w:rPr>
          <w:rFonts w:ascii="Arial" w:eastAsia="Times New Roman" w:hAnsi="Arial" w:cs="Arial"/>
          <w:noProof/>
          <w:sz w:val="20"/>
          <w:szCs w:val="20"/>
          <w:bdr w:val="none" w:sz="0" w:space="0" w:color="auto" w:frame="1"/>
          <w:lang w:eastAsia="en-GB"/>
        </w:rPr>
        <w:drawing>
          <wp:anchor distT="0" distB="0" distL="114300" distR="114300" simplePos="0" relativeHeight="251659264" behindDoc="1" locked="0" layoutInCell="1" allowOverlap="1" wp14:anchorId="2C2F0A99" wp14:editId="23B66BBF">
            <wp:simplePos x="0" y="0"/>
            <wp:positionH relativeFrom="column">
              <wp:posOffset>2466340</wp:posOffset>
            </wp:positionH>
            <wp:positionV relativeFrom="paragraph">
              <wp:posOffset>-569595</wp:posOffset>
            </wp:positionV>
            <wp:extent cx="839470" cy="853440"/>
            <wp:effectExtent l="0" t="0" r="0" b="3810"/>
            <wp:wrapTight wrapText="bothSides">
              <wp:wrapPolygon edited="0">
                <wp:start x="0" y="0"/>
                <wp:lineTo x="0" y="21214"/>
                <wp:lineTo x="21077" y="21214"/>
                <wp:lineTo x="210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 March 2017 cropped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9470" cy="85344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0"/>
          <w:szCs w:val="20"/>
          <w:bdr w:val="none" w:sz="0" w:space="0" w:color="auto" w:frame="1"/>
          <w:lang w:eastAsia="en-GB"/>
        </w:rPr>
        <w:drawing>
          <wp:anchor distT="0" distB="0" distL="114300" distR="114300" simplePos="0" relativeHeight="251658240" behindDoc="1" locked="0" layoutInCell="1" allowOverlap="1" wp14:anchorId="08CAC05A" wp14:editId="6541E65A">
            <wp:simplePos x="0" y="0"/>
            <wp:positionH relativeFrom="column">
              <wp:posOffset>-501650</wp:posOffset>
            </wp:positionH>
            <wp:positionV relativeFrom="paragraph">
              <wp:posOffset>-570865</wp:posOffset>
            </wp:positionV>
            <wp:extent cx="1019175" cy="614045"/>
            <wp:effectExtent l="0" t="0" r="9525" b="0"/>
            <wp:wrapTight wrapText="bothSides">
              <wp:wrapPolygon edited="0">
                <wp:start x="0" y="0"/>
                <wp:lineTo x="0" y="20774"/>
                <wp:lineTo x="21398" y="20774"/>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T Logo Small.png"/>
                    <pic:cNvPicPr/>
                  </pic:nvPicPr>
                  <pic:blipFill>
                    <a:blip r:embed="rId6">
                      <a:extLst>
                        <a:ext uri="{28A0092B-C50C-407E-A947-70E740481C1C}">
                          <a14:useLocalDpi xmlns:a14="http://schemas.microsoft.com/office/drawing/2010/main" val="0"/>
                        </a:ext>
                      </a:extLst>
                    </a:blip>
                    <a:stretch>
                      <a:fillRect/>
                    </a:stretch>
                  </pic:blipFill>
                  <pic:spPr>
                    <a:xfrm>
                      <a:off x="0" y="0"/>
                      <a:ext cx="1019175" cy="614045"/>
                    </a:xfrm>
                    <a:prstGeom prst="rect">
                      <a:avLst/>
                    </a:prstGeom>
                  </pic:spPr>
                </pic:pic>
              </a:graphicData>
            </a:graphic>
            <wp14:sizeRelH relativeFrom="page">
              <wp14:pctWidth>0</wp14:pctWidth>
            </wp14:sizeRelH>
            <wp14:sizeRelV relativeFrom="page">
              <wp14:pctHeight>0</wp14:pctHeight>
            </wp14:sizeRelV>
          </wp:anchor>
        </w:drawing>
      </w:r>
    </w:p>
    <w:p w:rsidR="001E61F6" w:rsidRPr="001E61F6" w:rsidRDefault="001E61F6" w:rsidP="001E61F6">
      <w:pPr>
        <w:shd w:val="clear" w:color="auto" w:fill="FFFFFF" w:themeFill="background1"/>
        <w:spacing w:after="0" w:line="240" w:lineRule="auto"/>
        <w:jc w:val="center"/>
        <w:textAlignment w:val="top"/>
        <w:outlineLvl w:val="0"/>
        <w:rPr>
          <w:rFonts w:ascii="Tahoma" w:eastAsia="Times New Roman" w:hAnsi="Tahoma" w:cs="Tahoma"/>
          <w:b/>
          <w:bCs/>
          <w:color w:val="235CD9"/>
          <w:kern w:val="36"/>
          <w:sz w:val="48"/>
          <w:szCs w:val="48"/>
          <w:lang w:eastAsia="en-GB"/>
        </w:rPr>
      </w:pPr>
      <w:r w:rsidRPr="001E61F6">
        <w:rPr>
          <w:rFonts w:ascii="Tahoma" w:eastAsia="Times New Roman" w:hAnsi="Tahoma" w:cs="Tahoma"/>
          <w:b/>
          <w:bCs/>
          <w:color w:val="235CD9"/>
          <w:kern w:val="36"/>
          <w:sz w:val="48"/>
          <w:szCs w:val="48"/>
          <w:lang w:eastAsia="en-GB"/>
        </w:rPr>
        <w:t>Early Help Offer</w:t>
      </w:r>
    </w:p>
    <w:p w:rsidR="001E61F6" w:rsidRPr="001E61F6" w:rsidRDefault="001E61F6" w:rsidP="001E61F6">
      <w:pPr>
        <w:spacing w:after="0" w:line="240" w:lineRule="auto"/>
        <w:textAlignment w:val="top"/>
        <w:rPr>
          <w:rFonts w:ascii="Tahoma" w:eastAsia="Times New Roman" w:hAnsi="Tahoma" w:cs="Tahoma"/>
          <w:b/>
          <w:bCs/>
          <w:color w:val="000000"/>
          <w:sz w:val="24"/>
          <w:szCs w:val="24"/>
          <w:lang w:eastAsia="en-GB"/>
        </w:rPr>
      </w:pP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895"/>
        <w:gridCol w:w="6161"/>
      </w:tblGrid>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Early Help</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046A24" w:rsidP="00001B87">
            <w:pPr>
              <w:spacing w:after="0" w:line="240" w:lineRule="auto"/>
              <w:jc w:val="both"/>
              <w:textAlignment w:val="top"/>
              <w:rPr>
                <w:rFonts w:ascii="Arial" w:eastAsia="Times New Roman" w:hAnsi="Arial" w:cs="Arial"/>
                <w:sz w:val="24"/>
                <w:szCs w:val="24"/>
                <w:lang w:eastAsia="en-GB"/>
              </w:rPr>
            </w:pPr>
            <w:r>
              <w:rPr>
                <w:rFonts w:ascii="Arial" w:eastAsia="Times New Roman" w:hAnsi="Arial" w:cs="Arial"/>
                <w:sz w:val="20"/>
                <w:szCs w:val="20"/>
                <w:bdr w:val="none" w:sz="0" w:space="0" w:color="auto" w:frame="1"/>
                <w:lang w:eastAsia="en-GB"/>
              </w:rPr>
              <w:t xml:space="preserve">At </w:t>
            </w:r>
            <w:r w:rsidR="00001B87">
              <w:rPr>
                <w:rFonts w:ascii="Arial" w:eastAsia="Times New Roman" w:hAnsi="Arial" w:cs="Arial"/>
                <w:sz w:val="20"/>
                <w:szCs w:val="20"/>
                <w:bdr w:val="none" w:sz="0" w:space="0" w:color="auto" w:frame="1"/>
                <w:lang w:eastAsia="en-GB"/>
              </w:rPr>
              <w:t xml:space="preserve">Great </w:t>
            </w:r>
            <w:proofErr w:type="spellStart"/>
            <w:r w:rsidR="00001B87">
              <w:rPr>
                <w:rFonts w:ascii="Arial" w:eastAsia="Times New Roman" w:hAnsi="Arial" w:cs="Arial"/>
                <w:sz w:val="20"/>
                <w:szCs w:val="20"/>
                <w:bdr w:val="none" w:sz="0" w:space="0" w:color="auto" w:frame="1"/>
                <w:lang w:eastAsia="en-GB"/>
              </w:rPr>
              <w:t>Whelnetham</w:t>
            </w:r>
            <w:proofErr w:type="spellEnd"/>
            <w:r w:rsidR="00001B87">
              <w:rPr>
                <w:rFonts w:ascii="Arial" w:eastAsia="Times New Roman" w:hAnsi="Arial" w:cs="Arial"/>
                <w:sz w:val="20"/>
                <w:szCs w:val="20"/>
                <w:bdr w:val="none" w:sz="0" w:space="0" w:color="auto" w:frame="1"/>
                <w:lang w:eastAsia="en-GB"/>
              </w:rPr>
              <w:t xml:space="preserve"> </w:t>
            </w:r>
            <w:r w:rsidR="001E61F6" w:rsidRPr="001E61F6">
              <w:rPr>
                <w:rFonts w:ascii="Arial" w:eastAsia="Times New Roman" w:hAnsi="Arial" w:cs="Arial"/>
                <w:sz w:val="20"/>
                <w:szCs w:val="20"/>
                <w:bdr w:val="none" w:sz="0" w:space="0" w:color="auto" w:frame="1"/>
                <w:lang w:eastAsia="en-GB"/>
              </w:rPr>
              <w:t>Primary we understand that from time to time family life can have its complications. These may the times when you need some extra help and support.</w:t>
            </w:r>
            <w:r w:rsidR="001E61F6">
              <w:rPr>
                <w:rFonts w:ascii="Arial" w:eastAsia="Times New Roman" w:hAnsi="Arial" w:cs="Arial"/>
                <w:sz w:val="20"/>
                <w:szCs w:val="20"/>
                <w:bdr w:val="none" w:sz="0" w:space="0" w:color="auto" w:frame="1"/>
                <w:lang w:eastAsia="en-GB"/>
              </w:rPr>
              <w:t xml:space="preserve"> We aim t</w:t>
            </w:r>
            <w:r w:rsidR="001E61F6" w:rsidRPr="001E61F6">
              <w:rPr>
                <w:rFonts w:ascii="Arial" w:eastAsia="Times New Roman" w:hAnsi="Arial" w:cs="Arial"/>
                <w:sz w:val="20"/>
                <w:szCs w:val="20"/>
                <w:bdr w:val="none" w:sz="0" w:space="0" w:color="auto" w:frame="1"/>
                <w:lang w:eastAsia="en-GB"/>
              </w:rPr>
              <w:t>o support and advise you at such times we have an Early Help Offer.</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What support do we offer?</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 xml:space="preserve">The Pastoral Team at </w:t>
            </w:r>
            <w:r w:rsidR="000079A5">
              <w:rPr>
                <w:rFonts w:ascii="Arial" w:eastAsia="Times New Roman" w:hAnsi="Arial" w:cs="Arial"/>
                <w:sz w:val="20"/>
                <w:szCs w:val="20"/>
                <w:bdr w:val="none" w:sz="0" w:space="0" w:color="auto" w:frame="1"/>
                <w:lang w:eastAsia="en-GB"/>
              </w:rPr>
              <w:t xml:space="preserve">Great </w:t>
            </w:r>
            <w:proofErr w:type="spellStart"/>
            <w:r w:rsidR="000079A5">
              <w:rPr>
                <w:rFonts w:ascii="Arial" w:eastAsia="Times New Roman" w:hAnsi="Arial" w:cs="Arial"/>
                <w:sz w:val="20"/>
                <w:szCs w:val="20"/>
                <w:bdr w:val="none" w:sz="0" w:space="0" w:color="auto" w:frame="1"/>
                <w:lang w:eastAsia="en-GB"/>
              </w:rPr>
              <w:t>Whelnetham</w:t>
            </w:r>
            <w:proofErr w:type="spellEnd"/>
            <w:r w:rsidR="000079A5">
              <w:rPr>
                <w:rFonts w:ascii="Arial" w:eastAsia="Times New Roman" w:hAnsi="Arial" w:cs="Arial"/>
                <w:sz w:val="20"/>
                <w:szCs w:val="20"/>
                <w:bdr w:val="none" w:sz="0" w:space="0" w:color="auto" w:frame="1"/>
                <w:lang w:eastAsia="en-GB"/>
              </w:rPr>
              <w:t xml:space="preserve"> </w:t>
            </w:r>
            <w:bookmarkStart w:id="0" w:name="_GoBack"/>
            <w:bookmarkEnd w:id="0"/>
            <w:r w:rsidRPr="001E61F6">
              <w:rPr>
                <w:rFonts w:ascii="Arial" w:eastAsia="Times New Roman" w:hAnsi="Arial" w:cs="Arial"/>
                <w:sz w:val="20"/>
                <w:szCs w:val="20"/>
                <w:bdr w:val="none" w:sz="0" w:space="0" w:color="auto" w:frame="1"/>
                <w:lang w:eastAsia="en-GB"/>
              </w:rPr>
              <w:t>is</w:t>
            </w:r>
            <w:r w:rsidR="00046A24">
              <w:rPr>
                <w:rFonts w:ascii="Arial" w:eastAsia="Times New Roman" w:hAnsi="Arial" w:cs="Arial"/>
                <w:sz w:val="20"/>
                <w:szCs w:val="20"/>
                <w:bdr w:val="none" w:sz="0" w:space="0" w:color="auto" w:frame="1"/>
                <w:lang w:eastAsia="en-GB"/>
              </w:rPr>
              <w:t xml:space="preserve"> made up of Mrs Ba</w:t>
            </w:r>
            <w:r w:rsidR="00001B87">
              <w:rPr>
                <w:rFonts w:ascii="Arial" w:eastAsia="Times New Roman" w:hAnsi="Arial" w:cs="Arial"/>
                <w:sz w:val="20"/>
                <w:szCs w:val="20"/>
                <w:bdr w:val="none" w:sz="0" w:space="0" w:color="auto" w:frame="1"/>
                <w:lang w:eastAsia="en-GB"/>
              </w:rPr>
              <w:t>rrow and Ms. Wallis</w:t>
            </w:r>
            <w:r w:rsidRPr="001E61F6">
              <w:rPr>
                <w:rFonts w:ascii="Arial" w:eastAsia="Times New Roman" w:hAnsi="Arial" w:cs="Arial"/>
                <w:sz w:val="20"/>
                <w:szCs w:val="20"/>
                <w:bdr w:val="none" w:sz="0" w:space="0" w:color="auto" w:frame="1"/>
                <w:lang w:eastAsia="en-GB"/>
              </w:rPr>
              <w:t>. We can offer advice on a range of concerns or can signpost parents to other sources of information, help and support.</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What sort of concerns might parents share with our team?</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A wide range of issues such as behaviour management, financial worries and debts, domestic abuse, housing concerns, mobility difficulties, parents in prison, bereavement and loss, cyber bullying – in fact any concerns which you are worried might be having a negative impact on your children.</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What might we offer in response to your concerns?</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Default="001E61F6" w:rsidP="001E61F6">
            <w:pPr>
              <w:spacing w:after="0" w:line="240" w:lineRule="auto"/>
              <w:jc w:val="both"/>
              <w:textAlignment w:val="top"/>
              <w:rPr>
                <w:rFonts w:ascii="Arial" w:eastAsia="Times New Roman" w:hAnsi="Arial" w:cs="Arial"/>
                <w:sz w:val="20"/>
                <w:szCs w:val="20"/>
                <w:bdr w:val="none" w:sz="0" w:space="0" w:color="auto" w:frame="1"/>
                <w:lang w:eastAsia="en-GB"/>
              </w:rPr>
            </w:pPr>
            <w:r w:rsidRPr="001E61F6">
              <w:rPr>
                <w:rFonts w:ascii="Arial" w:eastAsia="Times New Roman" w:hAnsi="Arial" w:cs="Arial"/>
                <w:sz w:val="20"/>
                <w:szCs w:val="20"/>
                <w:bdr w:val="none" w:sz="0" w:space="0" w:color="auto" w:frame="1"/>
                <w:lang w:eastAsia="en-GB"/>
              </w:rPr>
              <w:t xml:space="preserve">We have bespoke interventions </w:t>
            </w:r>
            <w:r>
              <w:rPr>
                <w:rFonts w:ascii="Arial" w:eastAsia="Times New Roman" w:hAnsi="Arial" w:cs="Arial"/>
                <w:sz w:val="20"/>
                <w:szCs w:val="20"/>
                <w:bdr w:val="none" w:sz="0" w:space="0" w:color="auto" w:frame="1"/>
                <w:lang w:eastAsia="en-GB"/>
              </w:rPr>
              <w:t xml:space="preserve">which </w:t>
            </w:r>
            <w:r w:rsidRPr="001E61F6">
              <w:rPr>
                <w:rFonts w:ascii="Arial" w:eastAsia="Times New Roman" w:hAnsi="Arial" w:cs="Arial"/>
                <w:sz w:val="20"/>
                <w:szCs w:val="20"/>
                <w:bdr w:val="none" w:sz="0" w:space="0" w:color="auto" w:frame="1"/>
                <w:lang w:eastAsia="en-GB"/>
              </w:rPr>
              <w:t xml:space="preserve">are run to support some pupils or groups of pupils. </w:t>
            </w:r>
            <w:r>
              <w:rPr>
                <w:rFonts w:ascii="Arial" w:eastAsia="Times New Roman" w:hAnsi="Arial" w:cs="Arial"/>
                <w:sz w:val="20"/>
                <w:szCs w:val="20"/>
                <w:bdr w:val="none" w:sz="0" w:space="0" w:color="auto" w:frame="1"/>
                <w:lang w:eastAsia="en-GB"/>
              </w:rPr>
              <w:t>We recognise</w:t>
            </w:r>
            <w:r w:rsidRPr="001E61F6">
              <w:rPr>
                <w:rFonts w:ascii="Arial" w:eastAsia="Times New Roman" w:hAnsi="Arial" w:cs="Arial"/>
                <w:sz w:val="20"/>
                <w:szCs w:val="20"/>
                <w:bdr w:val="none" w:sz="0" w:space="0" w:color="auto" w:frame="1"/>
                <w:lang w:eastAsia="en-GB"/>
              </w:rPr>
              <w:t xml:space="preserve"> that mental health concerns may underpin some social, emotional and behavioural issues and will help families to seek appropriate support. </w:t>
            </w:r>
            <w:r>
              <w:rPr>
                <w:rFonts w:ascii="Arial" w:eastAsia="Times New Roman" w:hAnsi="Arial" w:cs="Arial"/>
                <w:sz w:val="20"/>
                <w:szCs w:val="20"/>
                <w:bdr w:val="none" w:sz="0" w:space="0" w:color="auto" w:frame="1"/>
                <w:lang w:eastAsia="en-GB"/>
              </w:rPr>
              <w:t xml:space="preserve">We have accessed </w:t>
            </w:r>
            <w:r w:rsidRPr="001E61F6">
              <w:rPr>
                <w:rFonts w:ascii="Arial" w:eastAsia="Times New Roman" w:hAnsi="Arial" w:cs="Arial"/>
                <w:sz w:val="20"/>
                <w:szCs w:val="20"/>
                <w:bdr w:val="none" w:sz="0" w:space="0" w:color="auto" w:frame="1"/>
                <w:lang w:eastAsia="en-GB"/>
              </w:rPr>
              <w:t xml:space="preserve">a </w:t>
            </w:r>
            <w:r w:rsidR="00001B87">
              <w:rPr>
                <w:rFonts w:ascii="Arial" w:eastAsia="Times New Roman" w:hAnsi="Arial" w:cs="Arial"/>
                <w:sz w:val="20"/>
                <w:szCs w:val="20"/>
                <w:bdr w:val="none" w:sz="0" w:space="0" w:color="auto" w:frame="1"/>
                <w:lang w:eastAsia="en-GB"/>
              </w:rPr>
              <w:t xml:space="preserve">play based therapist </w:t>
            </w:r>
            <w:r>
              <w:rPr>
                <w:rFonts w:ascii="Arial" w:eastAsia="Times New Roman" w:hAnsi="Arial" w:cs="Arial"/>
                <w:sz w:val="20"/>
                <w:szCs w:val="20"/>
                <w:bdr w:val="none" w:sz="0" w:space="0" w:color="auto" w:frame="1"/>
                <w:lang w:eastAsia="en-GB"/>
              </w:rPr>
              <w:t xml:space="preserve">for pupils </w:t>
            </w:r>
            <w:r w:rsidRPr="001E61F6">
              <w:rPr>
                <w:rFonts w:ascii="Arial" w:eastAsia="Times New Roman" w:hAnsi="Arial" w:cs="Arial"/>
                <w:sz w:val="20"/>
                <w:szCs w:val="20"/>
                <w:bdr w:val="none" w:sz="0" w:space="0" w:color="auto" w:frame="1"/>
                <w:lang w:eastAsia="en-GB"/>
              </w:rPr>
              <w:t xml:space="preserve">and will support pupils </w:t>
            </w:r>
            <w:r>
              <w:rPr>
                <w:rFonts w:ascii="Arial" w:eastAsia="Times New Roman" w:hAnsi="Arial" w:cs="Arial"/>
                <w:sz w:val="20"/>
                <w:szCs w:val="20"/>
                <w:bdr w:val="none" w:sz="0" w:space="0" w:color="auto" w:frame="1"/>
                <w:lang w:eastAsia="en-GB"/>
              </w:rPr>
              <w:t xml:space="preserve">who </w:t>
            </w:r>
            <w:r w:rsidRPr="001E61F6">
              <w:rPr>
                <w:rFonts w:ascii="Arial" w:eastAsia="Times New Roman" w:hAnsi="Arial" w:cs="Arial"/>
                <w:sz w:val="20"/>
                <w:szCs w:val="20"/>
                <w:bdr w:val="none" w:sz="0" w:space="0" w:color="auto" w:frame="1"/>
                <w:lang w:eastAsia="en-GB"/>
              </w:rPr>
              <w:t>experience</w:t>
            </w:r>
            <w:r w:rsidR="00001B87">
              <w:rPr>
                <w:rFonts w:ascii="Arial" w:eastAsia="Times New Roman" w:hAnsi="Arial" w:cs="Arial"/>
                <w:sz w:val="20"/>
                <w:szCs w:val="20"/>
                <w:bdr w:val="none" w:sz="0" w:space="0" w:color="auto" w:frame="1"/>
                <w:lang w:eastAsia="en-GB"/>
              </w:rPr>
              <w:t xml:space="preserve"> trauma, bereavement and loss</w:t>
            </w:r>
            <w:r>
              <w:rPr>
                <w:rFonts w:ascii="Arial" w:eastAsia="Times New Roman" w:hAnsi="Arial" w:cs="Arial"/>
                <w:sz w:val="20"/>
                <w:szCs w:val="20"/>
                <w:bdr w:val="none" w:sz="0" w:space="0" w:color="auto" w:frame="1"/>
                <w:lang w:eastAsia="en-GB"/>
              </w:rPr>
              <w:t xml:space="preserve">. </w:t>
            </w:r>
            <w:r w:rsidR="00001B87">
              <w:rPr>
                <w:rFonts w:ascii="Arial" w:eastAsia="Times New Roman" w:hAnsi="Arial" w:cs="Arial"/>
                <w:sz w:val="20"/>
                <w:szCs w:val="20"/>
                <w:bdr w:val="none" w:sz="0" w:space="0" w:color="auto" w:frame="1"/>
                <w:lang w:eastAsia="en-GB"/>
              </w:rPr>
              <w:t xml:space="preserve">Great </w:t>
            </w:r>
            <w:proofErr w:type="spellStart"/>
            <w:r w:rsidR="00001B87">
              <w:rPr>
                <w:rFonts w:ascii="Arial" w:eastAsia="Times New Roman" w:hAnsi="Arial" w:cs="Arial"/>
                <w:sz w:val="20"/>
                <w:szCs w:val="20"/>
                <w:bdr w:val="none" w:sz="0" w:space="0" w:color="auto" w:frame="1"/>
                <w:lang w:eastAsia="en-GB"/>
              </w:rPr>
              <w:t>Whelnetham</w:t>
            </w:r>
            <w:proofErr w:type="spellEnd"/>
            <w:r w:rsidR="00046A24">
              <w:rPr>
                <w:rFonts w:ascii="Arial" w:eastAsia="Times New Roman" w:hAnsi="Arial" w:cs="Arial"/>
                <w:sz w:val="20"/>
                <w:szCs w:val="20"/>
                <w:bdr w:val="none" w:sz="0" w:space="0" w:color="auto" w:frame="1"/>
                <w:lang w:eastAsia="en-GB"/>
              </w:rPr>
              <w:t xml:space="preserve"> </w:t>
            </w:r>
            <w:r>
              <w:rPr>
                <w:rFonts w:ascii="Arial" w:eastAsia="Times New Roman" w:hAnsi="Arial" w:cs="Arial"/>
                <w:sz w:val="20"/>
                <w:szCs w:val="20"/>
                <w:bdr w:val="none" w:sz="0" w:space="0" w:color="auto" w:frame="1"/>
                <w:lang w:eastAsia="en-GB"/>
              </w:rPr>
              <w:t>Primary believes in providing nurturing experiences such as</w:t>
            </w:r>
            <w:r w:rsidRPr="001E61F6">
              <w:rPr>
                <w:rFonts w:ascii="Arial" w:eastAsia="Times New Roman" w:hAnsi="Arial" w:cs="Arial"/>
                <w:sz w:val="20"/>
                <w:szCs w:val="20"/>
                <w:bdr w:val="none" w:sz="0" w:space="0" w:color="auto" w:frame="1"/>
                <w:lang w:eastAsia="en-GB"/>
              </w:rPr>
              <w:t xml:space="preserve"> </w:t>
            </w:r>
            <w:r w:rsidR="00046A24">
              <w:rPr>
                <w:rFonts w:ascii="Arial" w:eastAsia="Times New Roman" w:hAnsi="Arial" w:cs="Arial"/>
                <w:sz w:val="20"/>
                <w:szCs w:val="20"/>
                <w:bdr w:val="none" w:sz="0" w:space="0" w:color="auto" w:frame="1"/>
                <w:lang w:eastAsia="en-GB"/>
              </w:rPr>
              <w:t xml:space="preserve">Gardening nurture support, </w:t>
            </w:r>
            <w:r w:rsidRPr="001E61F6">
              <w:rPr>
                <w:rFonts w:ascii="Arial" w:eastAsia="Times New Roman" w:hAnsi="Arial" w:cs="Arial"/>
                <w:sz w:val="20"/>
                <w:szCs w:val="20"/>
                <w:bdr w:val="none" w:sz="0" w:space="0" w:color="auto" w:frame="1"/>
                <w:lang w:eastAsia="en-GB"/>
              </w:rPr>
              <w:t>Forest School</w:t>
            </w:r>
            <w:r>
              <w:rPr>
                <w:rFonts w:ascii="Arial" w:eastAsia="Times New Roman" w:hAnsi="Arial" w:cs="Arial"/>
                <w:sz w:val="20"/>
                <w:szCs w:val="20"/>
                <w:bdr w:val="none" w:sz="0" w:space="0" w:color="auto" w:frame="1"/>
                <w:lang w:eastAsia="en-GB"/>
              </w:rPr>
              <w:t>s and offers</w:t>
            </w:r>
            <w:r w:rsidRPr="001E61F6">
              <w:rPr>
                <w:rFonts w:ascii="Arial" w:eastAsia="Times New Roman" w:hAnsi="Arial" w:cs="Arial"/>
                <w:sz w:val="20"/>
                <w:szCs w:val="20"/>
                <w:bdr w:val="none" w:sz="0" w:space="0" w:color="auto" w:frame="1"/>
                <w:lang w:eastAsia="en-GB"/>
              </w:rPr>
              <w:t xml:space="preserve"> targeted support for some pupils alongside the class programme. Triple P parenting courses have been run and can be commissioned again if parents express an interest in accessing this at school.</w:t>
            </w:r>
          </w:p>
          <w:p w:rsidR="00001B87" w:rsidRPr="001E61F6" w:rsidRDefault="00001B87" w:rsidP="001E61F6">
            <w:pPr>
              <w:spacing w:after="0" w:line="240" w:lineRule="auto"/>
              <w:jc w:val="both"/>
              <w:textAlignment w:val="top"/>
              <w:rPr>
                <w:rFonts w:ascii="Arial" w:eastAsia="Times New Roman" w:hAnsi="Arial" w:cs="Arial"/>
                <w:sz w:val="24"/>
                <w:szCs w:val="24"/>
                <w:lang w:eastAsia="en-GB"/>
              </w:rPr>
            </w:pP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For attendance concerns support through school will be offered and if required the Educational Welfare Officer will be brought in for further help.</w:t>
            </w:r>
            <w:r>
              <w:rPr>
                <w:rFonts w:ascii="Arial" w:eastAsia="Times New Roman" w:hAnsi="Arial" w:cs="Arial"/>
                <w:sz w:val="24"/>
                <w:szCs w:val="24"/>
                <w:lang w:eastAsia="en-GB"/>
              </w:rPr>
              <w:t xml:space="preserve"> </w:t>
            </w:r>
            <w:r w:rsidRPr="001E61F6">
              <w:rPr>
                <w:rFonts w:ascii="Arial" w:eastAsia="Times New Roman" w:hAnsi="Arial" w:cs="Arial"/>
                <w:sz w:val="20"/>
                <w:szCs w:val="20"/>
                <w:bdr w:val="none" w:sz="0" w:space="0" w:color="auto" w:frame="1"/>
                <w:lang w:eastAsia="en-GB"/>
              </w:rPr>
              <w:t xml:space="preserve">Outside counsellors </w:t>
            </w:r>
            <w:r w:rsidR="00001B87">
              <w:rPr>
                <w:rFonts w:ascii="Arial" w:eastAsia="Times New Roman" w:hAnsi="Arial" w:cs="Arial"/>
                <w:sz w:val="20"/>
                <w:szCs w:val="20"/>
                <w:bdr w:val="none" w:sz="0" w:space="0" w:color="auto" w:frame="1"/>
                <w:lang w:eastAsia="en-GB"/>
              </w:rPr>
              <w:t xml:space="preserve">and Play Based Therapists </w:t>
            </w:r>
            <w:r w:rsidRPr="001E61F6">
              <w:rPr>
                <w:rFonts w:ascii="Arial" w:eastAsia="Times New Roman" w:hAnsi="Arial" w:cs="Arial"/>
                <w:sz w:val="20"/>
                <w:szCs w:val="20"/>
                <w:bdr w:val="none" w:sz="0" w:space="0" w:color="auto" w:frame="1"/>
                <w:lang w:eastAsia="en-GB"/>
              </w:rPr>
              <w:t>are referred to for additional support.</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How might the support be managed?</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046A24" w:rsidP="001E61F6">
            <w:pPr>
              <w:spacing w:after="0" w:line="240" w:lineRule="auto"/>
              <w:jc w:val="both"/>
              <w:textAlignment w:val="top"/>
              <w:rPr>
                <w:rFonts w:ascii="Arial" w:eastAsia="Times New Roman" w:hAnsi="Arial" w:cs="Arial"/>
                <w:sz w:val="24"/>
                <w:szCs w:val="24"/>
                <w:lang w:eastAsia="en-GB"/>
              </w:rPr>
            </w:pPr>
            <w:r>
              <w:rPr>
                <w:rFonts w:ascii="Arial" w:eastAsia="Times New Roman" w:hAnsi="Arial" w:cs="Arial"/>
                <w:sz w:val="20"/>
                <w:szCs w:val="20"/>
                <w:bdr w:val="none" w:sz="0" w:space="0" w:color="auto" w:frame="1"/>
                <w:lang w:eastAsia="en-GB"/>
              </w:rPr>
              <w:t xml:space="preserve">There are </w:t>
            </w:r>
            <w:r w:rsidR="001E61F6" w:rsidRPr="001E61F6">
              <w:rPr>
                <w:rFonts w:ascii="Arial" w:eastAsia="Times New Roman" w:hAnsi="Arial" w:cs="Arial"/>
                <w:sz w:val="20"/>
                <w:szCs w:val="20"/>
                <w:bdr w:val="none" w:sz="0" w:space="0" w:color="auto" w:frame="1"/>
                <w:lang w:eastAsia="en-GB"/>
              </w:rPr>
              <w:t>a range of ways of delivering support. Informal pastoral support meetings with a record of conversation might be all that is required. Individual Risk Assessments can be used to support individual pupils. For pupils at risk of exclusion Suffolk Pupils Support Frameworks could be initiated which involve frequent meetings between school, home and pupils to work together on agreed targets. Individual or group Thrive assessments will generate action plans for Thrive interventions and home plans can be drawn up for parents to use.</w:t>
            </w:r>
            <w:r w:rsidR="001E61F6">
              <w:rPr>
                <w:rFonts w:ascii="Arial" w:eastAsia="Times New Roman" w:hAnsi="Arial" w:cs="Arial"/>
                <w:sz w:val="24"/>
                <w:szCs w:val="24"/>
                <w:lang w:eastAsia="en-GB"/>
              </w:rPr>
              <w:t xml:space="preserve"> </w:t>
            </w:r>
            <w:r w:rsidR="001E61F6" w:rsidRPr="001E61F6">
              <w:rPr>
                <w:rFonts w:ascii="Arial" w:eastAsia="Times New Roman" w:hAnsi="Arial" w:cs="Arial"/>
                <w:sz w:val="20"/>
                <w:szCs w:val="20"/>
                <w:bdr w:val="none" w:sz="0" w:space="0" w:color="auto" w:frame="1"/>
                <w:lang w:eastAsia="en-GB"/>
              </w:rPr>
              <w:t>If referral to the Early Help team is requested the school will work draw up the documents with the parents and if accepted there will be Team Around the Child set up to plan and action the support required through a multi- agency team.</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How will safeguarding procedures be effective in supporting families?</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001B87" w:rsidP="00046A24">
            <w:pPr>
              <w:spacing w:after="0" w:line="240" w:lineRule="auto"/>
              <w:jc w:val="both"/>
              <w:textAlignment w:val="top"/>
              <w:rPr>
                <w:rFonts w:ascii="Arial" w:eastAsia="Times New Roman" w:hAnsi="Arial" w:cs="Arial"/>
                <w:sz w:val="24"/>
                <w:szCs w:val="24"/>
                <w:lang w:eastAsia="en-GB"/>
              </w:rPr>
            </w:pPr>
            <w:r>
              <w:rPr>
                <w:rFonts w:ascii="Arial" w:eastAsia="Times New Roman" w:hAnsi="Arial" w:cs="Arial"/>
                <w:sz w:val="20"/>
                <w:szCs w:val="20"/>
                <w:bdr w:val="none" w:sz="0" w:space="0" w:color="auto" w:frame="1"/>
                <w:lang w:eastAsia="en-GB"/>
              </w:rPr>
              <w:t xml:space="preserve">Great </w:t>
            </w:r>
            <w:proofErr w:type="spellStart"/>
            <w:r>
              <w:rPr>
                <w:rFonts w:ascii="Arial" w:eastAsia="Times New Roman" w:hAnsi="Arial" w:cs="Arial"/>
                <w:sz w:val="20"/>
                <w:szCs w:val="20"/>
                <w:bdr w:val="none" w:sz="0" w:space="0" w:color="auto" w:frame="1"/>
                <w:lang w:eastAsia="en-GB"/>
              </w:rPr>
              <w:t>Whelnetham</w:t>
            </w:r>
            <w:proofErr w:type="spellEnd"/>
            <w:r>
              <w:rPr>
                <w:rFonts w:ascii="Arial" w:eastAsia="Times New Roman" w:hAnsi="Arial" w:cs="Arial"/>
                <w:sz w:val="20"/>
                <w:szCs w:val="20"/>
                <w:bdr w:val="none" w:sz="0" w:space="0" w:color="auto" w:frame="1"/>
                <w:lang w:eastAsia="en-GB"/>
              </w:rPr>
              <w:t xml:space="preserve"> Primary has three</w:t>
            </w:r>
            <w:r w:rsidR="001E61F6" w:rsidRPr="001E61F6">
              <w:rPr>
                <w:rFonts w:ascii="Arial" w:eastAsia="Times New Roman" w:hAnsi="Arial" w:cs="Arial"/>
                <w:sz w:val="20"/>
                <w:szCs w:val="20"/>
                <w:bdr w:val="none" w:sz="0" w:space="0" w:color="auto" w:frame="1"/>
                <w:lang w:eastAsia="en-GB"/>
              </w:rPr>
              <w:t xml:space="preserve"> trained Designated Safeguarding Leads </w:t>
            </w:r>
            <w:r w:rsidR="001E61F6">
              <w:rPr>
                <w:rFonts w:ascii="Arial" w:eastAsia="Times New Roman" w:hAnsi="Arial" w:cs="Arial"/>
                <w:sz w:val="20"/>
                <w:szCs w:val="20"/>
                <w:bdr w:val="none" w:sz="0" w:space="0" w:color="auto" w:frame="1"/>
                <w:lang w:eastAsia="en-GB"/>
              </w:rPr>
              <w:t xml:space="preserve">but access to an additional fourteen across the Trust. </w:t>
            </w:r>
            <w:r w:rsidR="001E61F6" w:rsidRPr="001E61F6">
              <w:rPr>
                <w:rFonts w:ascii="Arial" w:eastAsia="Times New Roman" w:hAnsi="Arial" w:cs="Arial"/>
                <w:sz w:val="20"/>
                <w:szCs w:val="20"/>
                <w:bdr w:val="none" w:sz="0" w:space="0" w:color="auto" w:frame="1"/>
                <w:lang w:eastAsia="en-GB"/>
              </w:rPr>
              <w:t>All staff are trained to identify and report safeguarding concerns. Where concerns are raised the school will follow the reporting procedures. The team will work with families and all relevant agencies through Child in Need or Child Protection teams to reduce and remove identified risks to children. Support will be given to families by social workers and other relevant agencies including school.</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lastRenderedPageBreak/>
              <w:t>How will our pupils learn to keep themselves safe?</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Curriculum provision and additional work from outside agencies including NSPCC and the police support our children in learning how to keep themselves safe. Children are also made aware of the role of the Pastoral Team in supporting them and many access the team independently.</w:t>
            </w:r>
            <w:r>
              <w:rPr>
                <w:rFonts w:ascii="Arial" w:eastAsia="Times New Roman" w:hAnsi="Arial" w:cs="Arial"/>
                <w:sz w:val="24"/>
                <w:szCs w:val="24"/>
                <w:lang w:eastAsia="en-GB"/>
              </w:rPr>
              <w:t xml:space="preserve"> </w:t>
            </w:r>
            <w:r w:rsidRPr="001E61F6">
              <w:rPr>
                <w:rFonts w:ascii="Arial" w:eastAsia="Times New Roman" w:hAnsi="Arial" w:cs="Arial"/>
                <w:sz w:val="20"/>
                <w:szCs w:val="20"/>
                <w:bdr w:val="none" w:sz="0" w:space="0" w:color="auto" w:frame="1"/>
                <w:lang w:eastAsia="en-GB"/>
              </w:rPr>
              <w:t>T</w:t>
            </w:r>
            <w:r>
              <w:rPr>
                <w:rFonts w:ascii="Arial" w:eastAsia="Times New Roman" w:hAnsi="Arial" w:cs="Arial"/>
                <w:sz w:val="20"/>
                <w:szCs w:val="20"/>
                <w:bdr w:val="none" w:sz="0" w:space="0" w:color="auto" w:frame="1"/>
                <w:lang w:eastAsia="en-GB"/>
              </w:rPr>
              <w:t>he school nurse runs</w:t>
            </w:r>
            <w:r w:rsidRPr="001E61F6">
              <w:rPr>
                <w:rFonts w:ascii="Arial" w:eastAsia="Times New Roman" w:hAnsi="Arial" w:cs="Arial"/>
                <w:sz w:val="20"/>
                <w:szCs w:val="20"/>
                <w:bdr w:val="none" w:sz="0" w:space="0" w:color="auto" w:frame="1"/>
                <w:lang w:eastAsia="en-GB"/>
              </w:rPr>
              <w:t xml:space="preserve"> drop in sessions for children who wish to talk in confidence to an adult who is not a member of the school staff.</w:t>
            </w:r>
            <w:r>
              <w:rPr>
                <w:rFonts w:ascii="Arial" w:eastAsia="Times New Roman" w:hAnsi="Arial" w:cs="Arial"/>
                <w:sz w:val="24"/>
                <w:szCs w:val="24"/>
                <w:lang w:eastAsia="en-GB"/>
              </w:rPr>
              <w:t xml:space="preserve"> </w:t>
            </w:r>
            <w:r w:rsidRPr="001E61F6">
              <w:rPr>
                <w:rFonts w:ascii="Arial" w:eastAsia="Times New Roman" w:hAnsi="Arial" w:cs="Arial"/>
                <w:sz w:val="20"/>
                <w:szCs w:val="20"/>
                <w:bdr w:val="none" w:sz="0" w:space="0" w:color="auto" w:frame="1"/>
                <w:lang w:eastAsia="en-GB"/>
              </w:rPr>
              <w:t>Childline posters are displayed in school.</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Who might the school refer to?</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The Early Help Team</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Children and Young People’s Services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The In Year Fair Access Panel</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County Inclusive Support Service</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Counselling services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School Nurse</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Speech and Language Therapist</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Educational Psychologist</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Young Carers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SENDAT</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proofErr w:type="spellStart"/>
            <w:r w:rsidRPr="001E61F6">
              <w:rPr>
                <w:rFonts w:ascii="Arial" w:eastAsia="Times New Roman" w:hAnsi="Arial" w:cs="Arial"/>
                <w:sz w:val="20"/>
                <w:szCs w:val="20"/>
                <w:bdr w:val="none" w:sz="0" w:space="0" w:color="auto" w:frame="1"/>
                <w:lang w:eastAsia="en-GB"/>
              </w:rPr>
              <w:t>Sendias</w:t>
            </w:r>
            <w:proofErr w:type="spellEnd"/>
            <w:r w:rsidRPr="001E61F6">
              <w:rPr>
                <w:rFonts w:ascii="Arial" w:eastAsia="Times New Roman" w:hAnsi="Arial" w:cs="Arial"/>
                <w:sz w:val="20"/>
                <w:szCs w:val="20"/>
                <w:bdr w:val="none" w:sz="0" w:space="0" w:color="auto" w:frame="1"/>
                <w:lang w:eastAsia="en-GB"/>
              </w:rPr>
              <w:t xml:space="preserve"> – formerly known as parent partnership</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Local Authority Family Services team</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Educational Welfare Officer</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b/>
                <w:bCs/>
                <w:color w:val="FFFFFF"/>
                <w:sz w:val="20"/>
                <w:szCs w:val="20"/>
                <w:bdr w:val="none" w:sz="0" w:space="0" w:color="auto" w:frame="1"/>
                <w:lang w:eastAsia="en-GB"/>
              </w:rPr>
              <w:t>Signposting: agencies the school might suggest as sources of further support</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Citizens Advice Bureau</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GPs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Occupational Therapists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Paediatricians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Children and Young People’s Services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The Early Help Team</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Speech and Language Therapist</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School Nurse</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Young Carers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Freedom Project</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Housing Associations</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Food Bank</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proofErr w:type="spellStart"/>
            <w:r w:rsidRPr="001E61F6">
              <w:rPr>
                <w:rFonts w:ascii="Arial" w:eastAsia="Times New Roman" w:hAnsi="Arial" w:cs="Arial"/>
                <w:sz w:val="20"/>
                <w:szCs w:val="20"/>
                <w:bdr w:val="none" w:sz="0" w:space="0" w:color="auto" w:frame="1"/>
                <w:lang w:eastAsia="en-GB"/>
              </w:rPr>
              <w:t>Sendias</w:t>
            </w:r>
            <w:proofErr w:type="spellEnd"/>
            <w:r w:rsidRPr="001E61F6">
              <w:rPr>
                <w:rFonts w:ascii="Arial" w:eastAsia="Times New Roman" w:hAnsi="Arial" w:cs="Arial"/>
                <w:sz w:val="20"/>
                <w:szCs w:val="20"/>
                <w:bdr w:val="none" w:sz="0" w:space="0" w:color="auto" w:frame="1"/>
                <w:lang w:eastAsia="en-GB"/>
              </w:rPr>
              <w:t xml:space="preserve"> – formerly known as parent partnership</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Children</w:t>
            </w:r>
            <w:r>
              <w:rPr>
                <w:rFonts w:ascii="Arial" w:eastAsia="Times New Roman" w:hAnsi="Arial" w:cs="Arial"/>
                <w:sz w:val="20"/>
                <w:szCs w:val="20"/>
                <w:bdr w:val="none" w:sz="0" w:space="0" w:color="auto" w:frame="1"/>
                <w:lang w:eastAsia="en-GB"/>
              </w:rPr>
              <w:t>’</w:t>
            </w:r>
            <w:r w:rsidRPr="001E61F6">
              <w:rPr>
                <w:rFonts w:ascii="Arial" w:eastAsia="Times New Roman" w:hAnsi="Arial" w:cs="Arial"/>
                <w:sz w:val="20"/>
                <w:szCs w:val="20"/>
                <w:bdr w:val="none" w:sz="0" w:space="0" w:color="auto" w:frame="1"/>
                <w:lang w:eastAsia="en-GB"/>
              </w:rPr>
              <w:t>s Centre</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Children and Adolescent Mental Health Service</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4"/>
                <w:szCs w:val="24"/>
                <w:lang w:eastAsia="en-GB"/>
              </w:rPr>
              <w:t> </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4"/>
                <w:szCs w:val="24"/>
                <w:lang w:eastAsia="en-GB"/>
              </w:rPr>
              <w:t> </w:t>
            </w:r>
          </w:p>
          <w:p w:rsidR="001E61F6" w:rsidRPr="001E61F6" w:rsidRDefault="001E61F6" w:rsidP="001E61F6">
            <w:pPr>
              <w:spacing w:after="0" w:line="240" w:lineRule="auto"/>
              <w:jc w:val="both"/>
              <w:textAlignment w:val="top"/>
              <w:rPr>
                <w:rFonts w:ascii="Arial" w:eastAsia="Times New Roman" w:hAnsi="Arial" w:cs="Arial"/>
                <w:sz w:val="24"/>
                <w:szCs w:val="24"/>
                <w:lang w:eastAsia="en-GB"/>
              </w:rPr>
            </w:pPr>
            <w:r w:rsidRPr="001E61F6">
              <w:rPr>
                <w:rFonts w:ascii="Arial" w:eastAsia="Times New Roman" w:hAnsi="Arial" w:cs="Arial"/>
                <w:sz w:val="24"/>
                <w:szCs w:val="24"/>
                <w:lang w:eastAsia="en-GB"/>
              </w:rPr>
              <w:t> </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Times New Roman" w:eastAsia="Times New Roman" w:hAnsi="Times New Roman" w:cs="Times New Roman"/>
                <w:sz w:val="24"/>
                <w:szCs w:val="24"/>
                <w:lang w:eastAsia="en-GB"/>
              </w:rPr>
            </w:pPr>
            <w:r w:rsidRPr="001E61F6">
              <w:rPr>
                <w:rFonts w:ascii="Times New Roman" w:eastAsia="Times New Roman" w:hAnsi="Times New Roman" w:cs="Times New Roman"/>
                <w:b/>
                <w:bCs/>
                <w:color w:val="FFFFFF"/>
                <w:sz w:val="20"/>
                <w:szCs w:val="20"/>
                <w:bdr w:val="none" w:sz="0" w:space="0" w:color="auto" w:frame="1"/>
                <w:lang w:eastAsia="en-GB"/>
              </w:rPr>
              <w:t>When should I contact the Pastoral Team?</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Contact us when you have a concern which is affecting your child(ren). We will always try to see you quickly or to give you a call to find out what the problem is and arrange to meet and discuss it with you.</w:t>
            </w:r>
          </w:p>
        </w:tc>
      </w:tr>
      <w:tr w:rsidR="001E61F6" w:rsidRPr="001E61F6" w:rsidTr="001E61F6">
        <w:trPr>
          <w:trHeight w:val="1134"/>
        </w:trPr>
        <w:tc>
          <w:tcPr>
            <w:tcW w:w="2895" w:type="dxa"/>
            <w:tcBorders>
              <w:top w:val="outset" w:sz="6" w:space="0" w:color="auto"/>
              <w:left w:val="outset" w:sz="6" w:space="0" w:color="auto"/>
              <w:bottom w:val="outset" w:sz="6" w:space="0" w:color="auto"/>
              <w:right w:val="outset" w:sz="6" w:space="0" w:color="auto"/>
            </w:tcBorders>
            <w:shd w:val="clear" w:color="auto" w:fill="008CB9"/>
            <w:vAlign w:val="center"/>
            <w:hideMark/>
          </w:tcPr>
          <w:p w:rsidR="001E61F6" w:rsidRPr="001E61F6" w:rsidRDefault="001E61F6" w:rsidP="001E61F6">
            <w:pPr>
              <w:spacing w:after="0" w:line="240" w:lineRule="auto"/>
              <w:textAlignment w:val="top"/>
              <w:rPr>
                <w:rFonts w:ascii="Times New Roman" w:eastAsia="Times New Roman" w:hAnsi="Times New Roman" w:cs="Times New Roman"/>
                <w:sz w:val="24"/>
                <w:szCs w:val="24"/>
                <w:lang w:eastAsia="en-GB"/>
              </w:rPr>
            </w:pPr>
            <w:r w:rsidRPr="001E61F6">
              <w:rPr>
                <w:rFonts w:ascii="Arial" w:eastAsia="Times New Roman" w:hAnsi="Arial" w:cs="Arial"/>
                <w:b/>
                <w:bCs/>
                <w:color w:val="FFFFFF"/>
                <w:sz w:val="20"/>
                <w:szCs w:val="20"/>
                <w:bdr w:val="none" w:sz="0" w:space="0" w:color="auto" w:frame="1"/>
                <w:lang w:eastAsia="en-GB"/>
              </w:rPr>
              <w:t>Policies</w:t>
            </w:r>
          </w:p>
        </w:tc>
        <w:tc>
          <w:tcPr>
            <w:tcW w:w="6161" w:type="dxa"/>
            <w:tcBorders>
              <w:top w:val="outset" w:sz="6" w:space="0" w:color="auto"/>
              <w:left w:val="outset" w:sz="6" w:space="0" w:color="auto"/>
              <w:bottom w:val="outset" w:sz="6" w:space="0" w:color="auto"/>
              <w:right w:val="outset" w:sz="6" w:space="0" w:color="auto"/>
            </w:tcBorders>
            <w:vAlign w:val="center"/>
            <w:hideMark/>
          </w:tcPr>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School policies are available on our website or paper copies can be requested from the school office.</w:t>
            </w:r>
          </w:p>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Relevant policies include:</w:t>
            </w:r>
          </w:p>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Special Needs Policy</w:t>
            </w:r>
          </w:p>
          <w:p w:rsidR="001E61F6" w:rsidRPr="001E61F6" w:rsidRDefault="001E61F6" w:rsidP="001E61F6">
            <w:pPr>
              <w:spacing w:after="0" w:line="240" w:lineRule="auto"/>
              <w:textAlignment w:val="top"/>
              <w:rPr>
                <w:rFonts w:ascii="Arial" w:eastAsia="Times New Roman" w:hAnsi="Arial" w:cs="Arial"/>
                <w:sz w:val="24"/>
                <w:szCs w:val="24"/>
                <w:lang w:eastAsia="en-GB"/>
              </w:rPr>
            </w:pPr>
            <w:r w:rsidRPr="001E61F6">
              <w:rPr>
                <w:rFonts w:ascii="Arial" w:eastAsia="Times New Roman" w:hAnsi="Arial" w:cs="Arial"/>
                <w:sz w:val="20"/>
                <w:szCs w:val="20"/>
                <w:bdr w:val="none" w:sz="0" w:space="0" w:color="auto" w:frame="1"/>
                <w:lang w:eastAsia="en-GB"/>
              </w:rPr>
              <w:t>Policy to Promote Positive Behaviour</w:t>
            </w:r>
          </w:p>
          <w:p w:rsidR="001E61F6" w:rsidRPr="001E61F6" w:rsidRDefault="001E61F6" w:rsidP="001E61F6">
            <w:pPr>
              <w:spacing w:after="0" w:line="240" w:lineRule="auto"/>
              <w:textAlignment w:val="top"/>
              <w:rPr>
                <w:rFonts w:ascii="Arial" w:eastAsia="Times New Roman" w:hAnsi="Arial" w:cs="Arial"/>
                <w:sz w:val="24"/>
                <w:szCs w:val="24"/>
                <w:lang w:eastAsia="en-GB"/>
              </w:rPr>
            </w:pPr>
            <w:r>
              <w:rPr>
                <w:rFonts w:ascii="Arial" w:eastAsia="Times New Roman" w:hAnsi="Arial" w:cs="Arial"/>
                <w:sz w:val="20"/>
                <w:szCs w:val="20"/>
                <w:bdr w:val="none" w:sz="0" w:space="0" w:color="auto" w:frame="1"/>
                <w:lang w:eastAsia="en-GB"/>
              </w:rPr>
              <w:t>Safeguarding Policy and Child Protection Procedures</w:t>
            </w:r>
          </w:p>
        </w:tc>
      </w:tr>
    </w:tbl>
    <w:p w:rsidR="00464A0C" w:rsidRDefault="00464A0C"/>
    <w:sectPr w:rsidR="00464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625D"/>
    <w:multiLevelType w:val="multilevel"/>
    <w:tmpl w:val="C2E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1F6"/>
    <w:rsid w:val="00001B87"/>
    <w:rsid w:val="000079A5"/>
    <w:rsid w:val="00046A24"/>
    <w:rsid w:val="001E61F6"/>
    <w:rsid w:val="00464A0C"/>
    <w:rsid w:val="00D36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1D01"/>
  <w15:docId w15:val="{CFFEF676-1AF1-4DF4-AC90-9AF0CA2D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61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1F6"/>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E61F6"/>
    <w:rPr>
      <w:color w:val="0000FF"/>
      <w:u w:val="single"/>
    </w:rPr>
  </w:style>
  <w:style w:type="paragraph" w:styleId="NormalWeb">
    <w:name w:val="Normal (Web)"/>
    <w:basedOn w:val="Normal"/>
    <w:uiPriority w:val="99"/>
    <w:unhideWhenUsed/>
    <w:rsid w:val="001E61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61F6"/>
    <w:rPr>
      <w:b/>
      <w:bCs/>
    </w:rPr>
  </w:style>
  <w:style w:type="paragraph" w:styleId="BalloonText">
    <w:name w:val="Balloon Text"/>
    <w:basedOn w:val="Normal"/>
    <w:link w:val="BalloonTextChar"/>
    <w:uiPriority w:val="99"/>
    <w:semiHidden/>
    <w:unhideWhenUsed/>
    <w:rsid w:val="001E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3170">
      <w:bodyDiv w:val="1"/>
      <w:marLeft w:val="0"/>
      <w:marRight w:val="0"/>
      <w:marTop w:val="0"/>
      <w:marBottom w:val="0"/>
      <w:divBdr>
        <w:top w:val="none" w:sz="0" w:space="0" w:color="auto"/>
        <w:left w:val="none" w:sz="0" w:space="0" w:color="auto"/>
        <w:bottom w:val="none" w:sz="0" w:space="0" w:color="auto"/>
        <w:right w:val="none" w:sz="0" w:space="0" w:color="auto"/>
      </w:divBdr>
      <w:divsChild>
        <w:div w:id="1904101927">
          <w:marLeft w:val="0"/>
          <w:marRight w:val="0"/>
          <w:marTop w:val="0"/>
          <w:marBottom w:val="0"/>
          <w:divBdr>
            <w:top w:val="none" w:sz="0" w:space="0" w:color="auto"/>
            <w:left w:val="none" w:sz="0" w:space="0" w:color="auto"/>
            <w:bottom w:val="none" w:sz="0" w:space="0" w:color="auto"/>
            <w:right w:val="none" w:sz="0" w:space="0" w:color="auto"/>
          </w:divBdr>
          <w:divsChild>
            <w:div w:id="1838882738">
              <w:marLeft w:val="0"/>
              <w:marRight w:val="0"/>
              <w:marTop w:val="0"/>
              <w:marBottom w:val="0"/>
              <w:divBdr>
                <w:top w:val="none" w:sz="0" w:space="0" w:color="auto"/>
                <w:left w:val="none" w:sz="0" w:space="0" w:color="auto"/>
                <w:bottom w:val="none" w:sz="0" w:space="0" w:color="auto"/>
                <w:right w:val="none" w:sz="0" w:space="0" w:color="auto"/>
              </w:divBdr>
              <w:divsChild>
                <w:div w:id="244919705">
                  <w:marLeft w:val="0"/>
                  <w:marRight w:val="0"/>
                  <w:marTop w:val="0"/>
                  <w:marBottom w:val="300"/>
                  <w:divBdr>
                    <w:top w:val="none" w:sz="0" w:space="0" w:color="auto"/>
                    <w:left w:val="none" w:sz="0" w:space="0" w:color="auto"/>
                    <w:bottom w:val="none" w:sz="0" w:space="0" w:color="auto"/>
                    <w:right w:val="none" w:sz="0" w:space="0" w:color="auto"/>
                  </w:divBdr>
                  <w:divsChild>
                    <w:div w:id="6480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2019-06-21T10:39:00Z</cp:lastPrinted>
  <dcterms:created xsi:type="dcterms:W3CDTF">2019-12-01T18:51:00Z</dcterms:created>
  <dcterms:modified xsi:type="dcterms:W3CDTF">2019-12-01T19:37:00Z</dcterms:modified>
</cp:coreProperties>
</file>